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F" w:rsidRPr="000B728D" w:rsidRDefault="0005748E">
      <w:pPr>
        <w:pStyle w:val="MSGENFONTSTYLENAMETEMPLATEROLELEVELMSGENFONTSTYLENAMEBYROLEHEADING10"/>
        <w:keepNext/>
        <w:keepLines/>
        <w:shd w:val="clear" w:color="auto" w:fill="auto"/>
        <w:spacing w:after="404"/>
        <w:rPr>
          <w:rFonts w:asciiTheme="minorEastAsia" w:eastAsiaTheme="minorEastAsia" w:hAnsiTheme="minorEastAsia"/>
          <w:b/>
        </w:rPr>
      </w:pPr>
      <w:bookmarkStart w:id="0" w:name="bookmark0"/>
      <w:r w:rsidRPr="000B728D">
        <w:rPr>
          <w:rFonts w:asciiTheme="minorEastAsia" w:eastAsiaTheme="minorEastAsia" w:hAnsiTheme="minorEastAsia"/>
          <w:b/>
        </w:rPr>
        <w:t>回避申请决定</w:t>
      </w:r>
      <w:bookmarkEnd w:id="0"/>
    </w:p>
    <w:p w:rsidR="004F70BF" w:rsidRPr="000B728D" w:rsidRDefault="0005748E" w:rsidP="000B728D">
      <w:pPr>
        <w:pStyle w:val="MSGENFONTSTYLENAMETEMPLATEROLEMSGENFONTSTYLENAMEBYROLETABLECAPTION0"/>
        <w:shd w:val="clear" w:color="auto" w:fill="auto"/>
        <w:spacing w:afterLines="50"/>
        <w:ind w:firstLineChars="1850" w:firstLine="3330"/>
        <w:rPr>
          <w:rFonts w:ascii="仿宋" w:eastAsia="仿宋" w:hAnsi="仿宋"/>
        </w:rPr>
      </w:pPr>
      <w:r w:rsidRPr="000B728D">
        <w:rPr>
          <w:rFonts w:ascii="仿宋" w:eastAsia="仿宋" w:hAnsi="仿宋"/>
        </w:rPr>
        <w:t>案号：</w:t>
      </w:r>
    </w:p>
    <w:tbl>
      <w:tblPr>
        <w:tblOverlap w:val="never"/>
        <w:tblW w:w="6836" w:type="dxa"/>
        <w:jc w:val="center"/>
        <w:tblInd w:w="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0"/>
        <w:gridCol w:w="2124"/>
        <w:gridCol w:w="898"/>
        <w:gridCol w:w="1874"/>
      </w:tblGrid>
      <w:tr w:rsidR="000B728D" w:rsidRPr="000B728D" w:rsidTr="000B728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0B728D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B728D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8D" w:rsidRPr="000B728D" w:rsidRDefault="000B728D" w:rsidP="000B728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8D" w:rsidRPr="000B728D" w:rsidTr="000B728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0B728D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B728D">
              <w:rPr>
                <w:rStyle w:val="MSGENFONTSTYLENAMETEMPLATEROLENUMBERMSGENFONTSTYLENAMEBYROLETEXT21"/>
                <w:rFonts w:ascii="仿宋" w:eastAsia="仿宋" w:hAnsi="仿宋"/>
              </w:rPr>
              <w:t>回避申请人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8D" w:rsidRPr="000B728D" w:rsidRDefault="000B728D" w:rsidP="000B728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8D" w:rsidRPr="000B728D" w:rsidTr="000B728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0B728D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00"/>
              <w:jc w:val="center"/>
              <w:rPr>
                <w:rFonts w:ascii="仿宋" w:eastAsia="仿宋" w:hAnsi="仿宋"/>
              </w:rPr>
            </w:pPr>
            <w:r w:rsidRPr="000B728D">
              <w:rPr>
                <w:rStyle w:val="MSGENFONTSTYLENAMETEMPLATEROLENUMBERMSGENFONTSTYLENAMEBYROLETEXT21"/>
                <w:rFonts w:ascii="仿宋" w:eastAsia="仿宋" w:hAnsi="仿宋"/>
              </w:rPr>
              <w:t>法定代表人（负责人）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8D" w:rsidRPr="000B728D" w:rsidRDefault="000B728D" w:rsidP="000B728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8D" w:rsidRPr="000B728D" w:rsidTr="000B728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0B728D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B728D">
              <w:rPr>
                <w:rStyle w:val="MSGENFONTSTYLENAMETEMPLATEROLENUMBERMSGENFONTSTYLENAMEBYROLETEXT21"/>
                <w:rFonts w:ascii="仿宋" w:eastAsia="仿宋" w:hAnsi="仿宋"/>
              </w:rPr>
              <w:t>住所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8D" w:rsidRPr="000B728D" w:rsidRDefault="000B728D" w:rsidP="000B728D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8D" w:rsidRPr="000B728D" w:rsidTr="000B728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C87659">
            <w:pPr>
              <w:spacing w:line="180" w:lineRule="exact"/>
              <w:jc w:val="center"/>
              <w:rPr>
                <w:rFonts w:ascii="仿宋" w:eastAsia="仿宋" w:hAnsi="仿宋"/>
              </w:rPr>
            </w:pPr>
            <w:r w:rsidRPr="000B728D">
              <w:rPr>
                <w:rStyle w:val="MSGENFONTSTYLENAMETEMPLATEROLENUMBERMSGENFONTSTYLENAMEBYROLETEXT21"/>
                <w:rFonts w:ascii="仿宋" w:eastAsia="仿宋" w:hAnsi="仿宋"/>
              </w:rPr>
              <w:t>邮政编码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28D" w:rsidRPr="000B728D" w:rsidRDefault="000B728D" w:rsidP="00C8765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8D" w:rsidRPr="000B728D" w:rsidRDefault="000B728D" w:rsidP="000B728D">
            <w:pPr>
              <w:spacing w:line="180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  <w:r w:rsidRPr="000B728D">
              <w:rPr>
                <w:rFonts w:ascii="仿宋" w:eastAsia="仿宋" w:hAnsi="仿宋" w:cs="PMingLiU" w:hint="eastAsia"/>
                <w:sz w:val="18"/>
                <w:szCs w:val="18"/>
              </w:rPr>
              <w:t>电话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8D" w:rsidRPr="000B728D" w:rsidRDefault="000B728D" w:rsidP="00C8765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4F70BF" w:rsidRPr="000B728D" w:rsidRDefault="004F70BF" w:rsidP="000B728D">
      <w:pPr>
        <w:rPr>
          <w:rFonts w:ascii="仿宋" w:eastAsia="仿宋" w:hAnsi="仿宋"/>
          <w:sz w:val="2"/>
          <w:szCs w:val="2"/>
        </w:rPr>
      </w:pPr>
    </w:p>
    <w:p w:rsidR="004F70BF" w:rsidRDefault="004F70BF">
      <w:pPr>
        <w:rPr>
          <w:sz w:val="2"/>
          <w:szCs w:val="2"/>
        </w:rPr>
      </w:pPr>
    </w:p>
    <w:p w:rsidR="004F70BF" w:rsidRPr="000B728D" w:rsidRDefault="0005748E" w:rsidP="000B728D">
      <w:pPr>
        <w:pStyle w:val="MSGENFONTSTYLENAMETEMPLATEROLENUMBERMSGENFONTSTYLENAMEBYROLETEXT20"/>
        <w:shd w:val="clear" w:color="auto" w:fill="auto"/>
        <w:tabs>
          <w:tab w:val="left" w:leader="underscore" w:pos="2624"/>
        </w:tabs>
        <w:spacing w:before="650"/>
        <w:ind w:firstLineChars="244" w:firstLine="439"/>
        <w:jc w:val="both"/>
        <w:rPr>
          <w:rFonts w:ascii="仿宋" w:eastAsia="仿宋" w:hAnsi="仿宋"/>
        </w:rPr>
      </w:pPr>
      <w:r w:rsidRPr="000B728D">
        <w:rPr>
          <w:rFonts w:ascii="仿宋" w:eastAsia="仿宋" w:hAnsi="仿宋"/>
        </w:rPr>
        <w:t>你（单位</w:t>
      </w:r>
      <w:r w:rsidRPr="000B728D">
        <w:rPr>
          <w:rFonts w:ascii="仿宋" w:eastAsia="仿宋" w:hAnsi="仿宋"/>
          <w:lang w:val="en-US" w:bidi="en-US"/>
        </w:rPr>
        <w:t>）</w:t>
      </w:r>
      <w:r w:rsidRPr="000B728D">
        <w:rPr>
          <w:rFonts w:ascii="仿宋" w:eastAsia="仿宋" w:hAnsi="仿宋"/>
        </w:rPr>
        <w:t>于</w:t>
      </w:r>
      <w:r w:rsidR="000B728D" w:rsidRPr="00795C68">
        <w:rPr>
          <w:rFonts w:ascii="仿宋" w:eastAsia="仿宋" w:hAnsi="仿宋" w:hint="eastAsia"/>
          <w:u w:val="single"/>
        </w:rPr>
        <w:t xml:space="preserve">  </w:t>
      </w:r>
      <w:r w:rsidR="000B728D">
        <w:rPr>
          <w:rFonts w:ascii="仿宋" w:eastAsia="仿宋" w:hAnsi="仿宋" w:hint="eastAsia"/>
          <w:u w:val="single"/>
        </w:rPr>
        <w:t xml:space="preserve">  </w:t>
      </w:r>
      <w:r w:rsidR="000B728D" w:rsidRPr="00795C68">
        <w:rPr>
          <w:rFonts w:ascii="仿宋" w:eastAsia="仿宋" w:hAnsi="仿宋" w:hint="eastAsia"/>
          <w:u w:val="single"/>
        </w:rPr>
        <w:t xml:space="preserve">    </w:t>
      </w:r>
      <w:r w:rsidR="000B728D" w:rsidRPr="00795C68">
        <w:rPr>
          <w:rFonts w:ascii="仿宋" w:eastAsia="仿宋" w:hAnsi="仿宋"/>
        </w:rPr>
        <w:t>年</w:t>
      </w:r>
      <w:r w:rsidR="000B728D" w:rsidRPr="00795C68">
        <w:rPr>
          <w:rFonts w:ascii="仿宋" w:eastAsia="仿宋" w:hAnsi="仿宋" w:hint="eastAsia"/>
          <w:u w:val="single"/>
        </w:rPr>
        <w:t xml:space="preserve">    </w:t>
      </w:r>
      <w:r w:rsidR="000B728D" w:rsidRPr="00795C68">
        <w:rPr>
          <w:rFonts w:ascii="仿宋" w:eastAsia="仿宋" w:hAnsi="仿宋"/>
        </w:rPr>
        <w:t>月</w:t>
      </w:r>
      <w:r w:rsidR="000B728D" w:rsidRPr="00795C68">
        <w:rPr>
          <w:rFonts w:ascii="仿宋" w:eastAsia="仿宋" w:hAnsi="仿宋" w:hint="eastAsia"/>
          <w:u w:val="single"/>
        </w:rPr>
        <w:t xml:space="preserve">    </w:t>
      </w:r>
      <w:r w:rsidR="000B728D" w:rsidRPr="00795C68">
        <w:rPr>
          <w:rFonts w:ascii="仿宋" w:eastAsia="仿宋" w:hAnsi="仿宋"/>
        </w:rPr>
        <w:t>日</w:t>
      </w:r>
      <w:r w:rsidRPr="000B728D">
        <w:rPr>
          <w:rFonts w:ascii="仿宋" w:eastAsia="仿宋" w:hAnsi="仿宋"/>
        </w:rPr>
        <w:t>向本局提出的申请承办人员</w:t>
      </w:r>
      <w:r w:rsidR="000B728D">
        <w:rPr>
          <w:rFonts w:ascii="仿宋" w:eastAsia="仿宋" w:hAnsi="仿宋" w:hint="eastAsia"/>
          <w:u w:val="single"/>
        </w:rPr>
        <w:t xml:space="preserve">        </w:t>
      </w:r>
      <w:r w:rsidRPr="000B728D">
        <w:rPr>
          <w:rFonts w:ascii="仿宋" w:eastAsia="仿宋" w:hAnsi="仿宋"/>
        </w:rPr>
        <w:t>回避</w:t>
      </w:r>
      <w:r w:rsidRPr="000B728D">
        <w:rPr>
          <w:rFonts w:ascii="仿宋" w:eastAsia="仿宋" w:hAnsi="仿宋"/>
        </w:rPr>
        <w:t>的请求，经调查核实，本局认为：</w:t>
      </w:r>
    </w:p>
    <w:p w:rsidR="004F70BF" w:rsidRPr="000B728D" w:rsidRDefault="0005748E" w:rsidP="000B728D">
      <w:pPr>
        <w:pStyle w:val="MSGENFONTSTYLENAMETEMPLATEROLENUMBERMSGENFONTSTYLENAMEBYROLETEXT20"/>
        <w:shd w:val="clear" w:color="auto" w:fill="auto"/>
        <w:tabs>
          <w:tab w:val="left" w:leader="underscore" w:pos="7986"/>
        </w:tabs>
        <w:spacing w:before="0"/>
        <w:ind w:firstLineChars="244" w:firstLine="439"/>
        <w:jc w:val="both"/>
        <w:rPr>
          <w:rFonts w:ascii="仿宋" w:eastAsia="仿宋" w:hAnsi="仿宋"/>
        </w:rPr>
      </w:pPr>
      <w:r w:rsidRPr="000B728D">
        <w:rPr>
          <w:rFonts w:ascii="仿宋" w:eastAsia="仿宋" w:hAnsi="仿宋"/>
        </w:rPr>
        <w:t>□</w:t>
      </w:r>
      <w:r w:rsidRPr="000B728D">
        <w:rPr>
          <w:rFonts w:ascii="仿宋" w:eastAsia="仿宋" w:hAnsi="仿宋"/>
        </w:rPr>
        <w:t>申请回避理由成立，批准你（单位</w:t>
      </w:r>
      <w:r w:rsidR="000B728D">
        <w:rPr>
          <w:rFonts w:ascii="仿宋" w:eastAsia="仿宋" w:hAnsi="仿宋" w:hint="eastAsia"/>
          <w:lang w:val="en-US" w:bidi="en-US"/>
        </w:rPr>
        <w:t>）</w:t>
      </w:r>
      <w:r w:rsidRPr="000B728D">
        <w:rPr>
          <w:rFonts w:ascii="仿宋" w:eastAsia="仿宋" w:hAnsi="仿宋"/>
        </w:rPr>
        <w:t>的回避请求申请，并决定由</w:t>
      </w:r>
      <w:r w:rsidR="000B728D">
        <w:rPr>
          <w:rFonts w:ascii="仿宋" w:eastAsia="仿宋" w:hAnsi="仿宋" w:hint="eastAsia"/>
          <w:u w:val="single"/>
        </w:rPr>
        <w:t xml:space="preserve">         </w:t>
      </w:r>
      <w:r w:rsidRPr="000B728D">
        <w:rPr>
          <w:rFonts w:ascii="仿宋" w:eastAsia="仿宋" w:hAnsi="仿宋"/>
        </w:rPr>
        <w:t>担</w:t>
      </w:r>
      <w:r w:rsidRPr="000B728D">
        <w:rPr>
          <w:rFonts w:ascii="仿宋" w:eastAsia="仿宋" w:hAnsi="仿宋"/>
        </w:rPr>
        <w:t>任本案的承办人员。</w:t>
      </w:r>
    </w:p>
    <w:p w:rsidR="004F70BF" w:rsidRPr="000B728D" w:rsidRDefault="0005748E">
      <w:pPr>
        <w:pStyle w:val="MSGENFONTSTYLENAMETEMPLATEROLENUMBERMSGENFONTSTYLENAMEBYROLETEXT20"/>
        <w:shd w:val="clear" w:color="auto" w:fill="auto"/>
        <w:spacing w:before="0" w:after="1330"/>
        <w:ind w:left="440"/>
        <w:jc w:val="both"/>
        <w:rPr>
          <w:rFonts w:ascii="仿宋" w:eastAsia="仿宋" w:hAnsi="仿宋"/>
        </w:rPr>
      </w:pPr>
      <w:r w:rsidRPr="000B728D">
        <w:rPr>
          <w:rFonts w:ascii="仿宋" w:eastAsia="仿宋" w:hAnsi="仿宋"/>
        </w:rPr>
        <w:t>□</w:t>
      </w:r>
      <w:r w:rsidRPr="000B728D">
        <w:rPr>
          <w:rFonts w:ascii="仿宋" w:eastAsia="仿宋" w:hAnsi="仿宋"/>
        </w:rPr>
        <w:t>申请回避理由不成立，不批准你（单位</w:t>
      </w:r>
      <w:r w:rsidR="000B728D">
        <w:rPr>
          <w:rFonts w:ascii="仿宋" w:eastAsia="仿宋" w:hAnsi="仿宋" w:hint="eastAsia"/>
          <w:lang w:val="en-US" w:bidi="en-US"/>
        </w:rPr>
        <w:t>）</w:t>
      </w:r>
      <w:r w:rsidRPr="000B728D">
        <w:rPr>
          <w:rFonts w:ascii="仿宋" w:eastAsia="仿宋" w:hAnsi="仿宋"/>
        </w:rPr>
        <w:t>的回避请求申请。</w:t>
      </w:r>
    </w:p>
    <w:p w:rsidR="000B728D" w:rsidRPr="00795C68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 w:hint="eastAsia"/>
        </w:rPr>
      </w:pPr>
    </w:p>
    <w:p w:rsidR="000B728D" w:rsidRDefault="000B728D" w:rsidP="000B728D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</w:p>
    <w:p w:rsidR="004F70BF" w:rsidRPr="000B728D" w:rsidRDefault="0005748E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/>
          <w:sz w:val="15"/>
          <w:szCs w:val="15"/>
        </w:rPr>
      </w:pPr>
      <w:r w:rsidRPr="000B728D">
        <w:rPr>
          <w:rFonts w:ascii="仿宋" w:eastAsia="仿宋" w:hAnsi="仿宋"/>
          <w:sz w:val="15"/>
          <w:szCs w:val="15"/>
        </w:rPr>
        <w:t>说明：本决定书一式两份，一份送达当事人，一份由知识产权局存档</w:t>
      </w:r>
      <w:r w:rsidR="000B728D">
        <w:rPr>
          <w:rFonts w:ascii="仿宋" w:eastAsia="仿宋" w:hAnsi="仿宋" w:hint="eastAsia"/>
          <w:sz w:val="15"/>
          <w:szCs w:val="15"/>
        </w:rPr>
        <w:t>。</w:t>
      </w:r>
    </w:p>
    <w:sectPr w:rsidR="004F70BF" w:rsidRPr="000B728D" w:rsidSect="000B728D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8E" w:rsidRDefault="0005748E" w:rsidP="004F70BF">
      <w:r>
        <w:separator/>
      </w:r>
    </w:p>
  </w:endnote>
  <w:endnote w:type="continuationSeparator" w:id="0">
    <w:p w:rsidR="0005748E" w:rsidRDefault="0005748E" w:rsidP="004F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BF" w:rsidRDefault="004F70BF">
    <w:pPr>
      <w:rPr>
        <w:sz w:val="2"/>
        <w:szCs w:val="2"/>
      </w:rPr>
    </w:pPr>
    <w:r w:rsidRPr="004F70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70BF" w:rsidRDefault="0005748E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235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8E" w:rsidRDefault="0005748E"/>
  </w:footnote>
  <w:footnote w:type="continuationSeparator" w:id="0">
    <w:p w:rsidR="0005748E" w:rsidRDefault="000574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70BF"/>
    <w:rsid w:val="0005748E"/>
    <w:rsid w:val="000B728D"/>
    <w:rsid w:val="004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0BF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F70B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F70BF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F70BF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4F70B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4F70B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F70B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4F70BF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4F70B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F70BF"/>
    <w:pPr>
      <w:shd w:val="clear" w:color="auto" w:fill="FFFFFF"/>
      <w:spacing w:after="46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F70BF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4F70BF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F70BF"/>
    <w:pPr>
      <w:shd w:val="clear" w:color="auto" w:fill="FFFFFF"/>
      <w:spacing w:before="740" w:line="317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4F70BF"/>
    <w:pPr>
      <w:shd w:val="clear" w:color="auto" w:fill="FFFFFF"/>
      <w:spacing w:before="294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2016-02-23T05:51:00Z</dcterms:created>
  <dcterms:modified xsi:type="dcterms:W3CDTF">2016-02-23T05:57:00Z</dcterms:modified>
</cp:coreProperties>
</file>